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rPr>
          <w:rFonts w:hint="eastAsia" w:ascii="Times New Roman" w:hAnsi="Times New Roman" w:eastAsia="黑体"/>
          <w:bCs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ascii="Times New Roman" w:hAnsi="Times New Roman" w:eastAsia="方正小标宋简体" w:cs="Times New Roman"/>
          <w:sz w:val="44"/>
          <w:szCs w:val="44"/>
          <w:u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广州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市团校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u w:val="none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u w:val="none"/>
          <w:lang w:val="en-US" w:eastAsia="zh-CN"/>
        </w:rPr>
        <w:t>5年9月</w:t>
      </w:r>
      <w:r>
        <w:rPr>
          <w:rFonts w:ascii="Times New Roman" w:hAnsi="Times New Roman" w:eastAsia="方正小标宋简体" w:cs="Times New Roman"/>
          <w:color w:val="000000"/>
          <w:sz w:val="44"/>
          <w:szCs w:val="44"/>
          <w:u w:val="none"/>
        </w:rPr>
        <w:t>-202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u w:val="none"/>
          <w:lang w:val="en-US" w:eastAsia="zh-CN"/>
        </w:rPr>
        <w:t>7</w:t>
      </w:r>
      <w:r>
        <w:rPr>
          <w:rFonts w:ascii="Times New Roman" w:hAnsi="Times New Roman" w:eastAsia="方正小标宋简体" w:cs="Times New Roman"/>
          <w:color w:val="000000"/>
          <w:sz w:val="44"/>
          <w:szCs w:val="44"/>
          <w:u w:val="none"/>
        </w:rPr>
        <w:t>年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u w:val="none"/>
          <w:lang w:val="en-US" w:eastAsia="zh-CN"/>
        </w:rPr>
        <w:t>9月</w:t>
      </w:r>
      <w:r>
        <w:rPr>
          <w:rFonts w:ascii="Times New Roman" w:hAnsi="Times New Roman" w:eastAsia="方正小标宋简体" w:cs="Times New Roman"/>
          <w:color w:val="000000"/>
          <w:sz w:val="44"/>
          <w:szCs w:val="44"/>
          <w:u w:val="none"/>
        </w:rPr>
        <w:t>法</w:t>
      </w:r>
      <w:r>
        <w:rPr>
          <w:rFonts w:ascii="Times New Roman" w:hAnsi="Times New Roman" w:eastAsia="方正小标宋简体" w:cs="Times New Roman"/>
          <w:sz w:val="44"/>
          <w:szCs w:val="44"/>
          <w:u w:val="none"/>
        </w:rPr>
        <w:t>律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  <w:u w:val="none"/>
        </w:rPr>
        <w:t>顾问服务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  <w:t>采购项目报价书</w:t>
      </w:r>
    </w:p>
    <w:p>
      <w:pPr>
        <w:widowControl/>
        <w:spacing w:line="240" w:lineRule="auto"/>
        <w:ind w:firstLine="0" w:firstLineChars="0"/>
        <w:textAlignment w:val="center"/>
        <w:rPr>
          <w:rFonts w:ascii="Times New Roman" w:hAnsi="Times New Roman"/>
          <w:kern w:val="0"/>
          <w:szCs w:val="32"/>
          <w:u w:val="none"/>
        </w:rPr>
      </w:pPr>
    </w:p>
    <w:p>
      <w:pPr>
        <w:widowControl/>
        <w:numPr>
          <w:ilvl w:val="0"/>
          <w:numId w:val="1"/>
        </w:numPr>
        <w:ind w:firstLine="480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采购项目名称：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</w:rPr>
        <w:t>广州市团校202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5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</w:rPr>
        <w:t>年9月-202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7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</w:rPr>
        <w:t>年9月法律顾问服务</w:t>
      </w:r>
    </w:p>
    <w:p>
      <w:pPr>
        <w:widowControl/>
        <w:numPr>
          <w:ilvl w:val="0"/>
          <w:numId w:val="0"/>
        </w:numPr>
        <w:ind w:firstLine="480" w:firstLineChars="20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二、询价单位名称：广州市团校</w:t>
      </w:r>
    </w:p>
    <w:p>
      <w:pPr>
        <w:widowControl/>
        <w:ind w:firstLine="480"/>
        <w:textAlignment w:val="center"/>
        <w:rPr>
          <w:rFonts w:hint="default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三、询价单位联系人：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麦子云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 xml:space="preserve">          联系电话：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85516817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四、报价单位名称：***公司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五、报价单位联系人：          联系电话：</w:t>
      </w:r>
    </w:p>
    <w:p>
      <w:pPr>
        <w:widowControl/>
        <w:ind w:firstLine="480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eastAsia="zh-CN"/>
        </w:rPr>
        <w:t>六、本次报价有效期：从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2025年9月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</w:rPr>
        <w:t>-202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7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</w:rPr>
        <w:t>年9月</w:t>
      </w:r>
    </w:p>
    <w:p>
      <w:pPr>
        <w:widowControl/>
        <w:ind w:firstLine="480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eastAsia="zh-CN"/>
        </w:rPr>
        <w:t>七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>、分项报价清单如下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eastAsia="zh-CN"/>
        </w:rPr>
        <w:t>：</w:t>
      </w:r>
    </w:p>
    <w:tbl>
      <w:tblPr>
        <w:tblStyle w:val="9"/>
        <w:tblpPr w:leftFromText="180" w:rightFromText="180" w:vertAnchor="text" w:horzAnchor="page" w:tblpX="1292" w:tblpY="746"/>
        <w:tblOverlap w:val="never"/>
        <w:tblW w:w="54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2616"/>
        <w:gridCol w:w="2122"/>
        <w:gridCol w:w="983"/>
        <w:gridCol w:w="634"/>
        <w:gridCol w:w="933"/>
        <w:gridCol w:w="1003"/>
        <w:gridCol w:w="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37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32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采购项目内容</w:t>
            </w:r>
          </w:p>
        </w:tc>
        <w:tc>
          <w:tcPr>
            <w:tcW w:w="10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规格要求</w:t>
            </w:r>
          </w:p>
        </w:tc>
        <w:tc>
          <w:tcPr>
            <w:tcW w:w="49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数量</w:t>
            </w:r>
          </w:p>
        </w:tc>
        <w:tc>
          <w:tcPr>
            <w:tcW w:w="32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47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金额（元）</w:t>
            </w:r>
          </w:p>
        </w:tc>
        <w:tc>
          <w:tcPr>
            <w:tcW w:w="5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预计完成时间</w:t>
            </w:r>
          </w:p>
        </w:tc>
        <w:tc>
          <w:tcPr>
            <w:tcW w:w="4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372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329" w:type="pct"/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协助询价单位处理日常法律事务，解答法律咨询、依法提供建议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078" w:type="pct"/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报价单位指定服务律师以电子邮件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或者微信等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方式送达给询价单位联系人。</w:t>
            </w:r>
          </w:p>
        </w:tc>
        <w:tc>
          <w:tcPr>
            <w:tcW w:w="499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无上限</w:t>
            </w:r>
          </w:p>
        </w:tc>
        <w:tc>
          <w:tcPr>
            <w:tcW w:w="322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次</w:t>
            </w:r>
          </w:p>
        </w:tc>
        <w:tc>
          <w:tcPr>
            <w:tcW w:w="474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3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  <w:jc w:val="center"/>
        </w:trPr>
        <w:tc>
          <w:tcPr>
            <w:tcW w:w="372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329" w:type="pct"/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为询价单位的有关法律事务出具法律意见书、进行见证或代询价单位发布有关的声明、公告、致函等文书，对外出具律师函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078" w:type="pct"/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报价单位指定服务律师以电子邮件的方式送达给询价单位联系人。</w:t>
            </w:r>
          </w:p>
        </w:tc>
        <w:tc>
          <w:tcPr>
            <w:tcW w:w="499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无上限</w:t>
            </w:r>
          </w:p>
        </w:tc>
        <w:tc>
          <w:tcPr>
            <w:tcW w:w="322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份</w:t>
            </w:r>
          </w:p>
        </w:tc>
        <w:tc>
          <w:tcPr>
            <w:tcW w:w="474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3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372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329" w:type="pct"/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协助草拟、制订、审查或者修改各项合同和法律文书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并出具相应的审查意见书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078" w:type="pct"/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报价单位指定服务律师以电子邮件的方式送达给询价单位联系人。</w:t>
            </w:r>
          </w:p>
        </w:tc>
        <w:tc>
          <w:tcPr>
            <w:tcW w:w="499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无上限</w:t>
            </w:r>
          </w:p>
        </w:tc>
        <w:tc>
          <w:tcPr>
            <w:tcW w:w="322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份</w:t>
            </w:r>
          </w:p>
        </w:tc>
        <w:tc>
          <w:tcPr>
            <w:tcW w:w="474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3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  <w:jc w:val="center"/>
        </w:trPr>
        <w:tc>
          <w:tcPr>
            <w:tcW w:w="372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329" w:type="pct"/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应询价单位要求，参与各类磋商、谈判、调解、协助处理各类突发事件，为询价单位提供法律分析、论证意见，准备或审核所需的资料及有关的法律法规，协助制定谈判方案等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078" w:type="pct"/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报价单位委派经办单位亲临现场与第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项的法律事务，并出具相应的法律意见及书面法律文书。</w:t>
            </w:r>
          </w:p>
        </w:tc>
        <w:tc>
          <w:tcPr>
            <w:tcW w:w="499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无上限</w:t>
            </w:r>
          </w:p>
        </w:tc>
        <w:tc>
          <w:tcPr>
            <w:tcW w:w="322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次</w:t>
            </w:r>
          </w:p>
        </w:tc>
        <w:tc>
          <w:tcPr>
            <w:tcW w:w="474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3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372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329" w:type="pct"/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受询价单位委托，签署、送达或者接收法律文件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078" w:type="pct"/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报价单位完成第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项法律事务后以邮寄等方式送达给询价单位。</w:t>
            </w:r>
          </w:p>
        </w:tc>
        <w:tc>
          <w:tcPr>
            <w:tcW w:w="499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无上限</w:t>
            </w:r>
          </w:p>
        </w:tc>
        <w:tc>
          <w:tcPr>
            <w:tcW w:w="322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次</w:t>
            </w:r>
          </w:p>
        </w:tc>
        <w:tc>
          <w:tcPr>
            <w:tcW w:w="474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3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372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329" w:type="pct"/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为询价单位在管理方面重大决策的合法性、可行性、风险预测及对策提供法律依据和法律意见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078" w:type="pct"/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报价单位指定服务律师以电子邮件方式送达给询价单位联系人。</w:t>
            </w:r>
          </w:p>
        </w:tc>
        <w:tc>
          <w:tcPr>
            <w:tcW w:w="499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无上限</w:t>
            </w:r>
          </w:p>
        </w:tc>
        <w:tc>
          <w:tcPr>
            <w:tcW w:w="322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次</w:t>
            </w:r>
          </w:p>
        </w:tc>
        <w:tc>
          <w:tcPr>
            <w:tcW w:w="474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3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27" w:hRule="atLeast"/>
          <w:jc w:val="center"/>
        </w:trPr>
        <w:tc>
          <w:tcPr>
            <w:tcW w:w="372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29" w:type="pct"/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为询价单位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职工、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青年团干、社会公益培训等相关人员进行二次法制宣传、教育、培训，讲授法律实务知识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078" w:type="pct"/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报价单位委派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相关专业人员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亲临现场完成第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项法律事务。</w:t>
            </w:r>
          </w:p>
        </w:tc>
        <w:tc>
          <w:tcPr>
            <w:tcW w:w="49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1-2</w:t>
            </w:r>
          </w:p>
        </w:tc>
        <w:tc>
          <w:tcPr>
            <w:tcW w:w="322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次</w:t>
            </w:r>
          </w:p>
        </w:tc>
        <w:tc>
          <w:tcPr>
            <w:tcW w:w="474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3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  <w:jc w:val="center"/>
        </w:trPr>
        <w:tc>
          <w:tcPr>
            <w:tcW w:w="372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29" w:type="pct"/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提供与询价单位管理相关的法律、法规内容和信息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078" w:type="pct"/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报价单位指定服务律师以电子邮件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或微信等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方式送达给询价单位联系人。</w:t>
            </w:r>
          </w:p>
        </w:tc>
        <w:tc>
          <w:tcPr>
            <w:tcW w:w="499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无上限</w:t>
            </w:r>
          </w:p>
        </w:tc>
        <w:tc>
          <w:tcPr>
            <w:tcW w:w="322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次</w:t>
            </w:r>
          </w:p>
        </w:tc>
        <w:tc>
          <w:tcPr>
            <w:tcW w:w="474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3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372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29" w:type="pct"/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经询价单位另行委托，代理各类诉讼、仲裁、行政复议案件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078" w:type="pct"/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报价单位委派该领域内擅长、专业的律师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完成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项法律事务。</w:t>
            </w:r>
          </w:p>
        </w:tc>
        <w:tc>
          <w:tcPr>
            <w:tcW w:w="499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无上限</w:t>
            </w:r>
          </w:p>
        </w:tc>
        <w:tc>
          <w:tcPr>
            <w:tcW w:w="322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次</w:t>
            </w:r>
          </w:p>
        </w:tc>
        <w:tc>
          <w:tcPr>
            <w:tcW w:w="474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3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372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29" w:type="pct"/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经询价单位另行委托，担任询价单位涉及经济、民事、知识产权、劳动、行政等专项法律顾问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078" w:type="pct"/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报价单位委派该领域内擅长、专业的律师以电子邮件的方式送达给询价单位联系人。</w:t>
            </w:r>
          </w:p>
        </w:tc>
        <w:tc>
          <w:tcPr>
            <w:tcW w:w="499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无上限</w:t>
            </w:r>
          </w:p>
        </w:tc>
        <w:tc>
          <w:tcPr>
            <w:tcW w:w="322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次</w:t>
            </w:r>
          </w:p>
        </w:tc>
        <w:tc>
          <w:tcPr>
            <w:tcW w:w="474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3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pct"/>
            <w:gridSpan w:val="2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1078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99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74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3" w:type="pct"/>
            <w:noWrap w:val="0"/>
            <w:vAlign w:val="center"/>
          </w:tcPr>
          <w:p>
            <w:pPr>
              <w:widowControl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520" w:lineRule="exact"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附件：报价单位营业执照复印（盖章）</w:t>
      </w:r>
    </w:p>
    <w:p>
      <w:pPr>
        <w:widowControl/>
        <w:spacing w:line="520" w:lineRule="exact"/>
        <w:ind w:firstLine="0" w:firstLineChars="0"/>
        <w:textAlignment w:val="center"/>
        <w:rPr>
          <w:rFonts w:ascii="Times New Roman" w:hAnsi="Times New Roman" w:eastAsia="宋体"/>
          <w:kern w:val="0"/>
          <w:sz w:val="28"/>
          <w:szCs w:val="21"/>
          <w:u w:val="none"/>
        </w:rPr>
      </w:pPr>
    </w:p>
    <w:p>
      <w:pPr>
        <w:widowControl/>
        <w:spacing w:line="520" w:lineRule="exact"/>
        <w:ind w:firstLine="0" w:firstLineChars="0"/>
        <w:textAlignment w:val="center"/>
        <w:rPr>
          <w:rFonts w:ascii="Times New Roman" w:hAnsi="Times New Roman" w:eastAsia="宋体"/>
          <w:kern w:val="0"/>
          <w:sz w:val="28"/>
          <w:szCs w:val="21"/>
          <w:u w:val="none"/>
        </w:rPr>
      </w:pPr>
      <w:bookmarkStart w:id="0" w:name="_GoBack"/>
      <w:bookmarkEnd w:id="0"/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报价单位名称（加盖公章）</w:t>
      </w: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报价时间：    年  月  日</w:t>
      </w:r>
    </w:p>
    <w:p>
      <w:pPr>
        <w:widowControl/>
        <w:spacing w:line="520" w:lineRule="exact"/>
        <w:ind w:firstLine="0" w:firstLineChars="0"/>
        <w:jc w:val="both"/>
        <w:textAlignment w:val="center"/>
        <w:rPr>
          <w:rFonts w:hint="default"/>
          <w:u w:val="none"/>
          <w:lang w:val="en-US" w:eastAsia="zh-CN"/>
        </w:rPr>
      </w:pPr>
    </w:p>
    <w:sectPr>
      <w:footerReference r:id="rId5" w:type="default"/>
      <w:footerReference r:id="rId6" w:type="even"/>
      <w:type w:val="continuous"/>
      <w:pgSz w:w="11906" w:h="16838"/>
      <w:pgMar w:top="2098" w:right="1587" w:bottom="2098" w:left="1587" w:header="851" w:footer="624" w:gutter="0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4785995</wp:posOffset>
              </wp:positionH>
              <wp:positionV relativeFrom="paragraph">
                <wp:posOffset>-104775</wp:posOffset>
              </wp:positionV>
              <wp:extent cx="829945" cy="460375"/>
              <wp:effectExtent l="0" t="0" r="0" b="0"/>
              <wp:wrapNone/>
              <wp:docPr id="2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9945" cy="460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ind w:firstLine="0" w:firstLineChars="0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left:376.85pt;margin-top:-8.25pt;height:36.25pt;width:65.35pt;mso-position-horizontal-relative:margin;z-index:251659264;mso-width-relative:page;mso-height-relative:page;" filled="f" stroked="f" coordsize="21600,21600" o:gfxdata="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G6x7xbaAAAACgEAAA8AAAAAAAAAAQAgAAAAIgAAAGRycy9kb3ducmV2Lnht&#10;bFBLAQIUABQAAAAIAIdO4kBtsXoJvgEAAHQDAAAOAAAAAAAAAAEAIAAAACk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ind w:firstLine="0" w:firstLineChars="0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ind w:firstLine="0" w:firstLineChars="0"/>
                            <w:jc w:val="center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OP3Cj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firstLine="0" w:firstLineChars="0"/>
                      <w:jc w:val="center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A6BB04"/>
    <w:multiLevelType w:val="singleLevel"/>
    <w:tmpl w:val="08A6BB0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evenAndOddHeaders w:val="1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AA1"/>
    <w:rsid w:val="00015B19"/>
    <w:rsid w:val="00021F8C"/>
    <w:rsid w:val="000238A9"/>
    <w:rsid w:val="00031E40"/>
    <w:rsid w:val="000356C5"/>
    <w:rsid w:val="0003694D"/>
    <w:rsid w:val="00075EF7"/>
    <w:rsid w:val="00086F7A"/>
    <w:rsid w:val="00091301"/>
    <w:rsid w:val="000D148C"/>
    <w:rsid w:val="00123BD3"/>
    <w:rsid w:val="001514CD"/>
    <w:rsid w:val="00152FF1"/>
    <w:rsid w:val="001576F4"/>
    <w:rsid w:val="00160567"/>
    <w:rsid w:val="001664EA"/>
    <w:rsid w:val="001917F3"/>
    <w:rsid w:val="00197348"/>
    <w:rsid w:val="001A0E25"/>
    <w:rsid w:val="001A1FD1"/>
    <w:rsid w:val="001F75A3"/>
    <w:rsid w:val="00230BF0"/>
    <w:rsid w:val="00251529"/>
    <w:rsid w:val="002758E5"/>
    <w:rsid w:val="00277983"/>
    <w:rsid w:val="002947BA"/>
    <w:rsid w:val="002A0531"/>
    <w:rsid w:val="002D02A6"/>
    <w:rsid w:val="002D6F74"/>
    <w:rsid w:val="002E5A95"/>
    <w:rsid w:val="00304A29"/>
    <w:rsid w:val="0030727C"/>
    <w:rsid w:val="00312ECA"/>
    <w:rsid w:val="00316C37"/>
    <w:rsid w:val="00322323"/>
    <w:rsid w:val="00330775"/>
    <w:rsid w:val="00364BF6"/>
    <w:rsid w:val="003656EA"/>
    <w:rsid w:val="00392309"/>
    <w:rsid w:val="003A1625"/>
    <w:rsid w:val="003B723C"/>
    <w:rsid w:val="003C3C16"/>
    <w:rsid w:val="003D1B7B"/>
    <w:rsid w:val="003E7A97"/>
    <w:rsid w:val="003F69A7"/>
    <w:rsid w:val="003F6E9A"/>
    <w:rsid w:val="00413B6A"/>
    <w:rsid w:val="00416229"/>
    <w:rsid w:val="00432C0B"/>
    <w:rsid w:val="00440500"/>
    <w:rsid w:val="00450F69"/>
    <w:rsid w:val="00451FC0"/>
    <w:rsid w:val="004560C3"/>
    <w:rsid w:val="0048248A"/>
    <w:rsid w:val="004A2262"/>
    <w:rsid w:val="004B5A4B"/>
    <w:rsid w:val="004B7A2D"/>
    <w:rsid w:val="004D4D5B"/>
    <w:rsid w:val="00510784"/>
    <w:rsid w:val="005260AB"/>
    <w:rsid w:val="00546E7E"/>
    <w:rsid w:val="0054701C"/>
    <w:rsid w:val="00587AE6"/>
    <w:rsid w:val="005B2107"/>
    <w:rsid w:val="005C7BF8"/>
    <w:rsid w:val="005D25ED"/>
    <w:rsid w:val="005F2BCC"/>
    <w:rsid w:val="005F7E0A"/>
    <w:rsid w:val="006164A3"/>
    <w:rsid w:val="00623F43"/>
    <w:rsid w:val="006245A5"/>
    <w:rsid w:val="00626118"/>
    <w:rsid w:val="00644D79"/>
    <w:rsid w:val="00652642"/>
    <w:rsid w:val="006624D5"/>
    <w:rsid w:val="00667F60"/>
    <w:rsid w:val="006C141E"/>
    <w:rsid w:val="006F60A4"/>
    <w:rsid w:val="007057E1"/>
    <w:rsid w:val="007161B4"/>
    <w:rsid w:val="00726212"/>
    <w:rsid w:val="007402D3"/>
    <w:rsid w:val="00741FA9"/>
    <w:rsid w:val="007615AA"/>
    <w:rsid w:val="00766BBA"/>
    <w:rsid w:val="00770A78"/>
    <w:rsid w:val="00794879"/>
    <w:rsid w:val="007A54F9"/>
    <w:rsid w:val="007B5F07"/>
    <w:rsid w:val="007C6DB4"/>
    <w:rsid w:val="007D3837"/>
    <w:rsid w:val="007D717C"/>
    <w:rsid w:val="007E34CF"/>
    <w:rsid w:val="007E36B3"/>
    <w:rsid w:val="007F26BB"/>
    <w:rsid w:val="00822558"/>
    <w:rsid w:val="008240B9"/>
    <w:rsid w:val="008331AE"/>
    <w:rsid w:val="0084706E"/>
    <w:rsid w:val="008679C6"/>
    <w:rsid w:val="00874AFA"/>
    <w:rsid w:val="00877901"/>
    <w:rsid w:val="00882D0D"/>
    <w:rsid w:val="008A0526"/>
    <w:rsid w:val="008A2826"/>
    <w:rsid w:val="008B031E"/>
    <w:rsid w:val="008C5C58"/>
    <w:rsid w:val="008C6D30"/>
    <w:rsid w:val="008C7A10"/>
    <w:rsid w:val="008D2267"/>
    <w:rsid w:val="008D3009"/>
    <w:rsid w:val="008E7E3F"/>
    <w:rsid w:val="0090162A"/>
    <w:rsid w:val="00921E00"/>
    <w:rsid w:val="00927428"/>
    <w:rsid w:val="00927815"/>
    <w:rsid w:val="0094106B"/>
    <w:rsid w:val="00975FD7"/>
    <w:rsid w:val="009931B3"/>
    <w:rsid w:val="009C4392"/>
    <w:rsid w:val="009E5034"/>
    <w:rsid w:val="009E7CA7"/>
    <w:rsid w:val="00A35A4F"/>
    <w:rsid w:val="00A44481"/>
    <w:rsid w:val="00A67EED"/>
    <w:rsid w:val="00A7328F"/>
    <w:rsid w:val="00A76400"/>
    <w:rsid w:val="00A94340"/>
    <w:rsid w:val="00AA4B4B"/>
    <w:rsid w:val="00AC71CB"/>
    <w:rsid w:val="00AD3EEA"/>
    <w:rsid w:val="00AE1294"/>
    <w:rsid w:val="00AE7E06"/>
    <w:rsid w:val="00B10016"/>
    <w:rsid w:val="00B44772"/>
    <w:rsid w:val="00B44B9C"/>
    <w:rsid w:val="00B52501"/>
    <w:rsid w:val="00B66EBF"/>
    <w:rsid w:val="00B70D93"/>
    <w:rsid w:val="00B751E3"/>
    <w:rsid w:val="00B81794"/>
    <w:rsid w:val="00B9449B"/>
    <w:rsid w:val="00BA5296"/>
    <w:rsid w:val="00BA7AF7"/>
    <w:rsid w:val="00BC3B43"/>
    <w:rsid w:val="00BD2C3A"/>
    <w:rsid w:val="00BE5270"/>
    <w:rsid w:val="00BF62A8"/>
    <w:rsid w:val="00BF7FB1"/>
    <w:rsid w:val="00C143EE"/>
    <w:rsid w:val="00C33F07"/>
    <w:rsid w:val="00C34615"/>
    <w:rsid w:val="00C37EE5"/>
    <w:rsid w:val="00C466E8"/>
    <w:rsid w:val="00C47A3E"/>
    <w:rsid w:val="00C65714"/>
    <w:rsid w:val="00C665CF"/>
    <w:rsid w:val="00C66B1E"/>
    <w:rsid w:val="00C70983"/>
    <w:rsid w:val="00C93458"/>
    <w:rsid w:val="00CB0A46"/>
    <w:rsid w:val="00CB329B"/>
    <w:rsid w:val="00CB3665"/>
    <w:rsid w:val="00CB4C65"/>
    <w:rsid w:val="00CC73FB"/>
    <w:rsid w:val="00D036F2"/>
    <w:rsid w:val="00D21C4B"/>
    <w:rsid w:val="00D70DE7"/>
    <w:rsid w:val="00D91085"/>
    <w:rsid w:val="00DA728F"/>
    <w:rsid w:val="00DB545B"/>
    <w:rsid w:val="00DC23B6"/>
    <w:rsid w:val="00DD6707"/>
    <w:rsid w:val="00DE475C"/>
    <w:rsid w:val="00E100B1"/>
    <w:rsid w:val="00E17FE0"/>
    <w:rsid w:val="00E352CD"/>
    <w:rsid w:val="00E439C1"/>
    <w:rsid w:val="00E47CFA"/>
    <w:rsid w:val="00E5332A"/>
    <w:rsid w:val="00E5408B"/>
    <w:rsid w:val="00E57DA5"/>
    <w:rsid w:val="00E86378"/>
    <w:rsid w:val="00E86B8C"/>
    <w:rsid w:val="00E9061C"/>
    <w:rsid w:val="00E9131C"/>
    <w:rsid w:val="00E91BF8"/>
    <w:rsid w:val="00EC67A7"/>
    <w:rsid w:val="00ED7172"/>
    <w:rsid w:val="00EE4A03"/>
    <w:rsid w:val="00EE5291"/>
    <w:rsid w:val="00EF7AA1"/>
    <w:rsid w:val="00F12A7B"/>
    <w:rsid w:val="00F33939"/>
    <w:rsid w:val="00F54C09"/>
    <w:rsid w:val="00FD0A15"/>
    <w:rsid w:val="00FD72CE"/>
    <w:rsid w:val="0173113B"/>
    <w:rsid w:val="039B54AF"/>
    <w:rsid w:val="03C602CF"/>
    <w:rsid w:val="071E1068"/>
    <w:rsid w:val="07BF692F"/>
    <w:rsid w:val="080A7CD3"/>
    <w:rsid w:val="080D7E4B"/>
    <w:rsid w:val="0811435E"/>
    <w:rsid w:val="09A21296"/>
    <w:rsid w:val="0B6B7203"/>
    <w:rsid w:val="0BBB6BAD"/>
    <w:rsid w:val="0C2A3293"/>
    <w:rsid w:val="0C5D68D2"/>
    <w:rsid w:val="0CF82ED0"/>
    <w:rsid w:val="0D081D01"/>
    <w:rsid w:val="0D6E1382"/>
    <w:rsid w:val="0DBB1ED3"/>
    <w:rsid w:val="0DDB10AF"/>
    <w:rsid w:val="0E227C00"/>
    <w:rsid w:val="0F1A3A6D"/>
    <w:rsid w:val="0FA059BF"/>
    <w:rsid w:val="0FAA1D65"/>
    <w:rsid w:val="117325FA"/>
    <w:rsid w:val="13D24D8E"/>
    <w:rsid w:val="16910CE3"/>
    <w:rsid w:val="172D13A4"/>
    <w:rsid w:val="18B31B30"/>
    <w:rsid w:val="1B282F08"/>
    <w:rsid w:val="1B62469B"/>
    <w:rsid w:val="1CBB6F3F"/>
    <w:rsid w:val="1E073380"/>
    <w:rsid w:val="1F4748B6"/>
    <w:rsid w:val="1F52253A"/>
    <w:rsid w:val="1FC93ED9"/>
    <w:rsid w:val="21FA7B04"/>
    <w:rsid w:val="21FC5A40"/>
    <w:rsid w:val="24D816A7"/>
    <w:rsid w:val="24FC08C0"/>
    <w:rsid w:val="25C558F8"/>
    <w:rsid w:val="280B47C0"/>
    <w:rsid w:val="28911538"/>
    <w:rsid w:val="2A48639C"/>
    <w:rsid w:val="2C6B2705"/>
    <w:rsid w:val="2D9A1C57"/>
    <w:rsid w:val="2DDE2500"/>
    <w:rsid w:val="2DF734A2"/>
    <w:rsid w:val="2EEB2340"/>
    <w:rsid w:val="2F0C54C7"/>
    <w:rsid w:val="30405BB1"/>
    <w:rsid w:val="31D327C5"/>
    <w:rsid w:val="34673C71"/>
    <w:rsid w:val="34784D5F"/>
    <w:rsid w:val="34C47732"/>
    <w:rsid w:val="35C2221E"/>
    <w:rsid w:val="35F15D48"/>
    <w:rsid w:val="363A524C"/>
    <w:rsid w:val="36AD6D95"/>
    <w:rsid w:val="36CA6CA0"/>
    <w:rsid w:val="37AD09F0"/>
    <w:rsid w:val="38943D15"/>
    <w:rsid w:val="393C1C15"/>
    <w:rsid w:val="39C57DF8"/>
    <w:rsid w:val="3A9F2201"/>
    <w:rsid w:val="3B53638A"/>
    <w:rsid w:val="3B84723D"/>
    <w:rsid w:val="3BBE137F"/>
    <w:rsid w:val="3BE55470"/>
    <w:rsid w:val="3C3E0450"/>
    <w:rsid w:val="3DA86637"/>
    <w:rsid w:val="3E0B579C"/>
    <w:rsid w:val="3EBB5859"/>
    <w:rsid w:val="3F7C5BCB"/>
    <w:rsid w:val="41C42DA9"/>
    <w:rsid w:val="41FF68FA"/>
    <w:rsid w:val="44D655B5"/>
    <w:rsid w:val="454321FD"/>
    <w:rsid w:val="454E4774"/>
    <w:rsid w:val="491477EA"/>
    <w:rsid w:val="492F4A2A"/>
    <w:rsid w:val="49624BE3"/>
    <w:rsid w:val="49BB6452"/>
    <w:rsid w:val="4A1D3AD9"/>
    <w:rsid w:val="4D0757A3"/>
    <w:rsid w:val="4D266406"/>
    <w:rsid w:val="4E6F1EBC"/>
    <w:rsid w:val="4F714867"/>
    <w:rsid w:val="514C0D40"/>
    <w:rsid w:val="533A5F45"/>
    <w:rsid w:val="54457A07"/>
    <w:rsid w:val="54A32A85"/>
    <w:rsid w:val="553544E7"/>
    <w:rsid w:val="556E26F4"/>
    <w:rsid w:val="59C77990"/>
    <w:rsid w:val="5B153E4F"/>
    <w:rsid w:val="5B6C5CD2"/>
    <w:rsid w:val="5C747559"/>
    <w:rsid w:val="5C826F0B"/>
    <w:rsid w:val="5E4A5D28"/>
    <w:rsid w:val="5FCB6008"/>
    <w:rsid w:val="61781844"/>
    <w:rsid w:val="62907A17"/>
    <w:rsid w:val="639A0AA3"/>
    <w:rsid w:val="64735C16"/>
    <w:rsid w:val="64FB48CF"/>
    <w:rsid w:val="6567390D"/>
    <w:rsid w:val="67836720"/>
    <w:rsid w:val="67EF44C0"/>
    <w:rsid w:val="6AD61C40"/>
    <w:rsid w:val="6B461F4A"/>
    <w:rsid w:val="6BAD3327"/>
    <w:rsid w:val="6C3A0F3E"/>
    <w:rsid w:val="6DB41F36"/>
    <w:rsid w:val="6F633FD3"/>
    <w:rsid w:val="73B50F1D"/>
    <w:rsid w:val="740D4E80"/>
    <w:rsid w:val="753536A7"/>
    <w:rsid w:val="76431EDD"/>
    <w:rsid w:val="769E2CBE"/>
    <w:rsid w:val="76A61A16"/>
    <w:rsid w:val="76C9308B"/>
    <w:rsid w:val="77AD4011"/>
    <w:rsid w:val="7A002300"/>
    <w:rsid w:val="7BAE4ED9"/>
    <w:rsid w:val="7DB52711"/>
    <w:rsid w:val="7EB645F6"/>
    <w:rsid w:val="7F2A43DA"/>
    <w:rsid w:val="7FCB3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spacing w:before="100" w:beforeAutospacing="1" w:after="100" w:afterAutospacing="1" w:line="500" w:lineRule="exact"/>
      <w:ind w:firstLine="560"/>
      <w:jc w:val="left"/>
      <w:outlineLvl w:val="0"/>
    </w:pPr>
    <w:rPr>
      <w:rFonts w:ascii="宋体" w:hAnsi="宋体" w:eastAsia="宋体"/>
      <w:b/>
      <w:kern w:val="44"/>
      <w:sz w:val="48"/>
      <w:szCs w:val="48"/>
    </w:rPr>
  </w:style>
  <w:style w:type="paragraph" w:styleId="3">
    <w:name w:val="heading 3"/>
    <w:basedOn w:val="1"/>
    <w:next w:val="1"/>
    <w:link w:val="22"/>
    <w:qFormat/>
    <w:uiPriority w:val="0"/>
    <w:pPr>
      <w:keepNext/>
      <w:keepLines/>
      <w:spacing w:before="260" w:after="260" w:line="416" w:lineRule="auto"/>
      <w:ind w:firstLine="560"/>
      <w:outlineLvl w:val="2"/>
    </w:pPr>
    <w:rPr>
      <w:rFonts w:ascii="宋体" w:hAnsi="宋体" w:eastAsia="宋体"/>
      <w:b/>
      <w:bCs/>
      <w:kern w:val="0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link w:val="13"/>
    <w:qFormat/>
    <w:uiPriority w:val="0"/>
    <w:pPr>
      <w:spacing w:line="500" w:lineRule="exact"/>
      <w:ind w:firstLine="560"/>
    </w:pPr>
    <w:rPr>
      <w:rFonts w:ascii="宋体" w:hAnsi="Courier New" w:eastAsia="宋体"/>
      <w:kern w:val="0"/>
      <w:sz w:val="20"/>
      <w:szCs w:val="21"/>
    </w:rPr>
  </w:style>
  <w:style w:type="paragraph" w:styleId="5">
    <w:name w:val="Balloon Text"/>
    <w:basedOn w:val="1"/>
    <w:link w:val="18"/>
    <w:unhideWhenUsed/>
    <w:qFormat/>
    <w:uiPriority w:val="99"/>
    <w:pPr>
      <w:spacing w:line="240" w:lineRule="auto"/>
    </w:pPr>
    <w:rPr>
      <w:kern w:val="0"/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7">
    <w:name w:val="head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8">
    <w:name w:val="Title"/>
    <w:link w:val="17"/>
    <w:qFormat/>
    <w:uiPriority w:val="0"/>
    <w:pPr>
      <w:spacing w:line="680" w:lineRule="exact"/>
      <w:jc w:val="center"/>
      <w:outlineLvl w:val="0"/>
    </w:pPr>
    <w:rPr>
      <w:rFonts w:ascii="Cambria" w:hAnsi="Cambria" w:eastAsia="方正小标宋简体" w:cs="Times New Roman"/>
      <w:bCs/>
      <w:kern w:val="2"/>
      <w:sz w:val="44"/>
      <w:szCs w:val="32"/>
      <w:lang w:val="en-US" w:eastAsia="zh-CN" w:bidi="ar-SA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Emphasis"/>
    <w:qFormat/>
    <w:uiPriority w:val="0"/>
    <w:rPr>
      <w:rFonts w:ascii="Times New Roman" w:hAnsi="Times New Roman" w:eastAsia="黑体"/>
      <w:iCs/>
      <w:sz w:val="32"/>
    </w:rPr>
  </w:style>
  <w:style w:type="character" w:customStyle="1" w:styleId="13">
    <w:name w:val="纯文本 字符"/>
    <w:link w:val="4"/>
    <w:qFormat/>
    <w:uiPriority w:val="0"/>
    <w:rPr>
      <w:rFonts w:ascii="宋体" w:hAnsi="Courier New" w:eastAsia="宋体" w:cs="黑体"/>
      <w:szCs w:val="21"/>
    </w:rPr>
  </w:style>
  <w:style w:type="character" w:customStyle="1" w:styleId="14">
    <w:name w:val="页脚 字符"/>
    <w:link w:val="6"/>
    <w:qFormat/>
    <w:uiPriority w:val="99"/>
    <w:rPr>
      <w:sz w:val="18"/>
      <w:szCs w:val="18"/>
    </w:rPr>
  </w:style>
  <w:style w:type="character" w:customStyle="1" w:styleId="15">
    <w:name w:val="font01"/>
    <w:qFormat/>
    <w:uiPriority w:val="99"/>
    <w:rPr>
      <w:rFonts w:ascii="宋体" w:hAnsi="宋体" w:eastAsia="宋体" w:cs="宋体"/>
      <w:color w:val="000000"/>
      <w:sz w:val="28"/>
      <w:szCs w:val="28"/>
      <w:u w:val="none"/>
    </w:rPr>
  </w:style>
  <w:style w:type="character" w:customStyle="1" w:styleId="16">
    <w:name w:val="标题 1 字符"/>
    <w:link w:val="2"/>
    <w:qFormat/>
    <w:uiPriority w:val="0"/>
    <w:rPr>
      <w:rFonts w:ascii="宋体" w:hAnsi="宋体" w:eastAsia="宋体" w:cs="宋体"/>
      <w:b/>
      <w:kern w:val="44"/>
      <w:sz w:val="48"/>
      <w:szCs w:val="48"/>
    </w:rPr>
  </w:style>
  <w:style w:type="character" w:customStyle="1" w:styleId="17">
    <w:name w:val="标题 字符"/>
    <w:link w:val="8"/>
    <w:qFormat/>
    <w:uiPriority w:val="0"/>
    <w:rPr>
      <w:rFonts w:ascii="Cambria" w:hAnsi="Cambria" w:eastAsia="方正小标宋简体"/>
      <w:bCs/>
      <w:kern w:val="2"/>
      <w:sz w:val="44"/>
      <w:szCs w:val="32"/>
      <w:lang w:val="en-US" w:eastAsia="zh-CN" w:bidi="ar-SA"/>
    </w:rPr>
  </w:style>
  <w:style w:type="character" w:customStyle="1" w:styleId="18">
    <w:name w:val="批注框文本 字符"/>
    <w:link w:val="5"/>
    <w:semiHidden/>
    <w:qFormat/>
    <w:uiPriority w:val="99"/>
    <w:rPr>
      <w:rFonts w:eastAsia="仿宋_GB2312"/>
      <w:sz w:val="18"/>
      <w:szCs w:val="18"/>
    </w:rPr>
  </w:style>
  <w:style w:type="character" w:customStyle="1" w:styleId="19">
    <w:name w:val="页眉 字符"/>
    <w:link w:val="7"/>
    <w:semiHidden/>
    <w:qFormat/>
    <w:uiPriority w:val="99"/>
    <w:rPr>
      <w:rFonts w:eastAsia="仿宋_GB2312"/>
      <w:sz w:val="18"/>
      <w:szCs w:val="18"/>
    </w:rPr>
  </w:style>
  <w:style w:type="character" w:customStyle="1" w:styleId="20">
    <w:name w:val="_Style 1"/>
    <w:qFormat/>
    <w:uiPriority w:val="19"/>
    <w:rPr>
      <w:rFonts w:eastAsia="黑体"/>
      <w:iCs/>
      <w:color w:val="auto"/>
      <w:sz w:val="32"/>
    </w:rPr>
  </w:style>
  <w:style w:type="character" w:customStyle="1" w:styleId="21">
    <w:name w:val="Subtle Emphasis"/>
    <w:qFormat/>
    <w:uiPriority w:val="19"/>
    <w:rPr>
      <w:rFonts w:eastAsia="黑体"/>
      <w:iCs/>
      <w:color w:val="auto"/>
      <w:sz w:val="32"/>
    </w:rPr>
  </w:style>
  <w:style w:type="character" w:customStyle="1" w:styleId="22">
    <w:name w:val="标题 3 字符"/>
    <w:link w:val="3"/>
    <w:qFormat/>
    <w:uiPriority w:val="0"/>
    <w:rPr>
      <w:rFonts w:ascii="宋体" w:hAnsi="宋体" w:eastAsia="宋体" w:cs="黑体"/>
      <w:b/>
      <w:bCs/>
      <w:sz w:val="32"/>
      <w:szCs w:val="32"/>
    </w:rPr>
  </w:style>
  <w:style w:type="character" w:customStyle="1" w:styleId="23">
    <w:name w:val="font41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customStyle="1" w:styleId="24">
    <w:name w:val="默认段落字体 Para Char Char Char Char Char Char Char"/>
    <w:basedOn w:val="1"/>
    <w:qFormat/>
    <w:uiPriority w:val="0"/>
    <w:pPr>
      <w:spacing w:line="240" w:lineRule="auto"/>
      <w:ind w:firstLine="0" w:firstLineChars="0"/>
    </w:pPr>
    <w:rPr>
      <w:rFonts w:ascii="Times New Roman" w:hAnsi="Times New Roman" w:eastAsia="宋体"/>
      <w:sz w:val="21"/>
      <w:szCs w:val="24"/>
    </w:rPr>
  </w:style>
  <w:style w:type="paragraph" w:customStyle="1" w:styleId="25">
    <w:name w:val="Blockquote"/>
    <w:basedOn w:val="1"/>
    <w:qFormat/>
    <w:uiPriority w:val="0"/>
    <w:pPr>
      <w:autoSpaceDE w:val="0"/>
      <w:autoSpaceDN w:val="0"/>
      <w:adjustRightInd w:val="0"/>
      <w:spacing w:before="100" w:after="100" w:line="500" w:lineRule="exact"/>
      <w:ind w:left="360" w:right="360" w:firstLine="560"/>
      <w:jc w:val="left"/>
    </w:pPr>
    <w:rPr>
      <w:rFonts w:ascii="宋体" w:hAnsi="宋体" w:eastAsia="宋体" w:cs="黑体"/>
      <w:kern w:val="0"/>
      <w:sz w:val="24"/>
      <w:szCs w:val="24"/>
    </w:rPr>
  </w:style>
  <w:style w:type="character" w:customStyle="1" w:styleId="26">
    <w:name w:val="页脚 Char"/>
    <w:basedOn w:val="11"/>
    <w:qFormat/>
    <w:uiPriority w:val="99"/>
    <w:rPr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26</Pages>
  <Words>1489</Words>
  <Characters>8489</Characters>
  <Lines>70</Lines>
  <Paragraphs>19</Paragraphs>
  <TotalTime>0</TotalTime>
  <ScaleCrop>false</ScaleCrop>
  <LinksUpToDate>false</LinksUpToDate>
  <CharactersWithSpaces>9959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2020-06-16T12:39:00Z</dcterms:created>
  <dc:creator>Linleaf</dc:creator>
  <cp:lastModifiedBy>麦子云</cp:lastModifiedBy>
  <cp:lastPrinted>2022-01-13T08:24:00Z</cp:lastPrinted>
  <dcterms:modified xsi:type="dcterms:W3CDTF">2025-07-17T01:49:42Z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9E4CDD6CA0984BFABF07B7A53CF009DC</vt:lpwstr>
  </property>
</Properties>
</file>